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3888" w14:textId="77777777" w:rsidR="00913EF0" w:rsidRPr="009D22F5" w:rsidRDefault="00913EF0" w:rsidP="00913EF0">
      <w:pPr>
        <w:pStyle w:val="Default"/>
        <w:jc w:val="center"/>
        <w:rPr>
          <w:rFonts w:ascii="Century Schoolbook" w:hAnsi="Century Schoolbook"/>
          <w:b/>
          <w:bCs/>
          <w:sz w:val="22"/>
          <w:szCs w:val="22"/>
        </w:rPr>
      </w:pPr>
      <w:r w:rsidRPr="009D22F5">
        <w:rPr>
          <w:rFonts w:ascii="Century Schoolbook" w:hAnsi="Century Schoolbook"/>
          <w:b/>
          <w:bCs/>
          <w:sz w:val="22"/>
          <w:szCs w:val="22"/>
          <w:u w:val="single"/>
        </w:rPr>
        <w:t>INSTRUCTIONS</w:t>
      </w:r>
      <w:r w:rsidRPr="009D22F5">
        <w:rPr>
          <w:rFonts w:ascii="Century Schoolbook" w:hAnsi="Century Schoolbook"/>
          <w:b/>
          <w:bCs/>
          <w:sz w:val="22"/>
          <w:szCs w:val="22"/>
        </w:rPr>
        <w:t>:</w:t>
      </w:r>
    </w:p>
    <w:p w14:paraId="00D28CE1" w14:textId="77777777" w:rsidR="00913EF0" w:rsidRPr="00F06D47" w:rsidRDefault="00913EF0" w:rsidP="00913EF0">
      <w:pPr>
        <w:pStyle w:val="Default"/>
        <w:rPr>
          <w:rFonts w:ascii="Century Schoolbook" w:hAnsi="Century Schoolbook"/>
          <w:sz w:val="22"/>
          <w:szCs w:val="22"/>
        </w:rPr>
      </w:pPr>
    </w:p>
    <w:p w14:paraId="2873548E" w14:textId="77777777" w:rsidR="00913EF0" w:rsidRPr="00F06D47" w:rsidRDefault="00913EF0" w:rsidP="00913EF0">
      <w:pPr>
        <w:pStyle w:val="Default"/>
        <w:jc w:val="both"/>
        <w:rPr>
          <w:rFonts w:ascii="Century Schoolbook" w:hAnsi="Century Schoolbook"/>
          <w:sz w:val="22"/>
          <w:szCs w:val="22"/>
        </w:rPr>
      </w:pPr>
      <w:r w:rsidRPr="00F06D47">
        <w:rPr>
          <w:rFonts w:ascii="Century Schoolbook" w:hAnsi="Century Schoolbook"/>
          <w:sz w:val="22"/>
          <w:szCs w:val="22"/>
        </w:rPr>
        <w:t xml:space="preserve">The Contract Routing and Approval Form </w:t>
      </w:r>
      <w:r>
        <w:rPr>
          <w:rFonts w:ascii="Century Schoolbook" w:hAnsi="Century Schoolbook"/>
          <w:sz w:val="22"/>
          <w:szCs w:val="22"/>
        </w:rPr>
        <w:t xml:space="preserve">(“Form”) </w:t>
      </w:r>
      <w:r w:rsidRPr="00F06D47">
        <w:rPr>
          <w:rFonts w:ascii="Century Schoolbook" w:hAnsi="Century Schoolbook"/>
          <w:sz w:val="22"/>
          <w:szCs w:val="22"/>
        </w:rPr>
        <w:t xml:space="preserve">shall be used when submitting contracts to the Office of Contracts Management.  </w:t>
      </w:r>
    </w:p>
    <w:p w14:paraId="6B7F83A2" w14:textId="77777777" w:rsidR="00913EF0" w:rsidRPr="00F06D47" w:rsidRDefault="00913EF0" w:rsidP="00913EF0">
      <w:pPr>
        <w:pStyle w:val="Default"/>
        <w:rPr>
          <w:rFonts w:ascii="Century Schoolbook" w:hAnsi="Century Schoolbook"/>
          <w:sz w:val="22"/>
          <w:szCs w:val="22"/>
        </w:rPr>
      </w:pPr>
    </w:p>
    <w:p w14:paraId="15E9BE1A" w14:textId="773E5271" w:rsidR="00913EF0" w:rsidRDefault="00913EF0" w:rsidP="00913EF0">
      <w:pPr>
        <w:pStyle w:val="Default"/>
        <w:jc w:val="both"/>
        <w:rPr>
          <w:rFonts w:ascii="Century Schoolbook" w:hAnsi="Century Schoolbook"/>
          <w:sz w:val="22"/>
          <w:szCs w:val="22"/>
        </w:rPr>
      </w:pPr>
      <w:r w:rsidRPr="00F06D47">
        <w:rPr>
          <w:rFonts w:ascii="Century Schoolbook" w:hAnsi="Century Schoolbook"/>
          <w:sz w:val="22"/>
          <w:szCs w:val="22"/>
        </w:rPr>
        <w:t xml:space="preserve">The </w:t>
      </w:r>
      <w:r>
        <w:rPr>
          <w:rFonts w:ascii="Century Schoolbook" w:hAnsi="Century Schoolbook"/>
          <w:sz w:val="22"/>
          <w:szCs w:val="22"/>
        </w:rPr>
        <w:t>Requesting Individual</w:t>
      </w:r>
      <w:r w:rsidRPr="00F06D47">
        <w:rPr>
          <w:rFonts w:ascii="Century Schoolbook" w:hAnsi="Century Schoolbook"/>
          <w:sz w:val="22"/>
          <w:szCs w:val="22"/>
        </w:rPr>
        <w:t xml:space="preserve"> from the Requesting Department must complete all the required fields </w:t>
      </w:r>
      <w:r w:rsidRPr="009D22F5">
        <w:rPr>
          <w:rFonts w:ascii="Century Schoolbook" w:hAnsi="Century Schoolbook"/>
          <w:sz w:val="22"/>
          <w:szCs w:val="22"/>
        </w:rPr>
        <w:t xml:space="preserve">marked with an asterisk.  Once completed, </w:t>
      </w:r>
      <w:r w:rsidR="00622CD1">
        <w:rPr>
          <w:rFonts w:ascii="Century Schoolbook" w:hAnsi="Century Schoolbook"/>
          <w:sz w:val="22"/>
          <w:szCs w:val="22"/>
        </w:rPr>
        <w:t>please upload the Form utilizing the Contract Intake Portal</w:t>
      </w:r>
      <w:r w:rsidR="00D232FB">
        <w:rPr>
          <w:rFonts w:ascii="Century Schoolbook" w:hAnsi="Century Schoolbook"/>
          <w:sz w:val="22"/>
          <w:szCs w:val="22"/>
        </w:rPr>
        <w:t xml:space="preserve">.  </w:t>
      </w:r>
      <w:r w:rsidRPr="009D22F5">
        <w:rPr>
          <w:rFonts w:ascii="Century Schoolbook" w:hAnsi="Century Schoolbook"/>
          <w:sz w:val="22"/>
          <w:szCs w:val="22"/>
        </w:rPr>
        <w:t xml:space="preserve">In the submission, please include the contract and any </w:t>
      </w:r>
      <w:r w:rsidR="00673258">
        <w:rPr>
          <w:rFonts w:ascii="Century Schoolbook" w:hAnsi="Century Schoolbook"/>
          <w:sz w:val="22"/>
          <w:szCs w:val="22"/>
        </w:rPr>
        <w:t>“</w:t>
      </w:r>
      <w:r w:rsidRPr="009D22F5">
        <w:rPr>
          <w:rFonts w:ascii="Century Schoolbook" w:hAnsi="Century Schoolbook"/>
          <w:sz w:val="22"/>
          <w:szCs w:val="22"/>
        </w:rPr>
        <w:t>supporting documentation.</w:t>
      </w:r>
      <w:r w:rsidR="00673258">
        <w:rPr>
          <w:rFonts w:ascii="Century Schoolbook" w:hAnsi="Century Schoolbook"/>
          <w:sz w:val="22"/>
          <w:szCs w:val="22"/>
        </w:rPr>
        <w:t>”</w:t>
      </w:r>
      <w:r w:rsidRPr="009D22F5">
        <w:rPr>
          <w:rFonts w:ascii="Century Schoolbook" w:hAnsi="Century Schoolbook"/>
          <w:sz w:val="22"/>
          <w:szCs w:val="22"/>
        </w:rPr>
        <w:t xml:space="preserve">  </w:t>
      </w:r>
    </w:p>
    <w:p w14:paraId="432E9807" w14:textId="77777777" w:rsidR="00913EF0" w:rsidRDefault="00913EF0" w:rsidP="00913EF0">
      <w:pPr>
        <w:pStyle w:val="Default"/>
        <w:jc w:val="both"/>
        <w:rPr>
          <w:rFonts w:ascii="Century Schoolbook" w:hAnsi="Century Schoolbook"/>
          <w:sz w:val="22"/>
          <w:szCs w:val="22"/>
        </w:rPr>
      </w:pPr>
    </w:p>
    <w:p w14:paraId="6D8B214D" w14:textId="2FAA8898" w:rsidR="00913EF0" w:rsidRPr="00C65798" w:rsidRDefault="00F12F66" w:rsidP="00913EF0">
      <w:pPr>
        <w:pStyle w:val="Default"/>
        <w:jc w:val="both"/>
        <w:rPr>
          <w:rFonts w:ascii="Century Schoolbook" w:hAnsi="Century Schoolbook"/>
          <w:sz w:val="22"/>
          <w:szCs w:val="22"/>
        </w:rPr>
      </w:pPr>
      <w:r w:rsidRPr="002A2DCD">
        <w:rPr>
          <w:rFonts w:ascii="Century Schoolbook" w:hAnsi="Century Schoolbook"/>
          <w:b/>
          <w:bCs/>
          <w:sz w:val="22"/>
          <w:szCs w:val="22"/>
          <w:u w:val="single"/>
        </w:rPr>
        <w:t>PLEASE NOTE</w:t>
      </w:r>
      <w:r w:rsidRPr="002A2DCD">
        <w:rPr>
          <w:rFonts w:ascii="Century Schoolbook" w:hAnsi="Century Schoolbook"/>
          <w:b/>
          <w:bCs/>
          <w:sz w:val="22"/>
          <w:szCs w:val="22"/>
        </w:rPr>
        <w:t>,</w:t>
      </w:r>
      <w:r w:rsidRPr="00C65798">
        <w:rPr>
          <w:rFonts w:ascii="Century Schoolbook" w:hAnsi="Century Schoolbook"/>
          <w:sz w:val="22"/>
          <w:szCs w:val="22"/>
        </w:rPr>
        <w:t xml:space="preserve"> </w:t>
      </w:r>
      <w:r w:rsidR="00230B8A" w:rsidRPr="00C65798">
        <w:rPr>
          <w:rFonts w:ascii="Century Schoolbook" w:hAnsi="Century Schoolbook"/>
          <w:sz w:val="22"/>
          <w:szCs w:val="22"/>
        </w:rPr>
        <w:t xml:space="preserve">prior to certain contracts receiving legal review and being routed for approval and signature, </w:t>
      </w:r>
      <w:r w:rsidRPr="00C65798">
        <w:rPr>
          <w:rFonts w:ascii="Century Schoolbook" w:hAnsi="Century Schoolbook"/>
          <w:sz w:val="22"/>
          <w:szCs w:val="22"/>
        </w:rPr>
        <w:t xml:space="preserve">the </w:t>
      </w:r>
      <w:r w:rsidR="00CB7CC5">
        <w:rPr>
          <w:rFonts w:ascii="Century Schoolbook" w:hAnsi="Century Schoolbook"/>
          <w:sz w:val="22"/>
          <w:szCs w:val="22"/>
        </w:rPr>
        <w:t>Office</w:t>
      </w:r>
      <w:r w:rsidRPr="00C65798">
        <w:rPr>
          <w:rFonts w:ascii="Century Schoolbook" w:hAnsi="Century Schoolbook"/>
          <w:sz w:val="22"/>
          <w:szCs w:val="22"/>
        </w:rPr>
        <w:t xml:space="preserve"> of Procurement Services</w:t>
      </w:r>
      <w:r w:rsidR="00230B8A" w:rsidRPr="00C65798">
        <w:rPr>
          <w:rFonts w:ascii="Century Schoolbook" w:hAnsi="Century Schoolbook"/>
          <w:sz w:val="22"/>
          <w:szCs w:val="22"/>
        </w:rPr>
        <w:t xml:space="preserve"> may</w:t>
      </w:r>
      <w:r w:rsidR="00572620" w:rsidRPr="00C65798">
        <w:rPr>
          <w:rFonts w:ascii="Century Schoolbook" w:hAnsi="Century Schoolbook"/>
          <w:sz w:val="22"/>
          <w:szCs w:val="22"/>
        </w:rPr>
        <w:t xml:space="preserve"> </w:t>
      </w:r>
      <w:r w:rsidR="00572620" w:rsidRPr="00C65798">
        <w:rPr>
          <w:rFonts w:ascii="Century Schoolbook" w:hAnsi="Century Schoolbook"/>
          <w:b/>
          <w:bCs/>
          <w:sz w:val="22"/>
          <w:szCs w:val="22"/>
          <w:u w:val="single"/>
        </w:rPr>
        <w:t>FIRST</w:t>
      </w:r>
      <w:r w:rsidRPr="00C65798">
        <w:rPr>
          <w:rFonts w:ascii="Century Schoolbook" w:hAnsi="Century Schoolbook"/>
          <w:sz w:val="22"/>
          <w:szCs w:val="22"/>
        </w:rPr>
        <w:t xml:space="preserve"> need to </w:t>
      </w:r>
      <w:r w:rsidR="00230B8A" w:rsidRPr="00C65798">
        <w:rPr>
          <w:rFonts w:ascii="Century Schoolbook" w:hAnsi="Century Schoolbook"/>
          <w:sz w:val="22"/>
          <w:szCs w:val="22"/>
        </w:rPr>
        <w:t xml:space="preserve">verify whether processes specific </w:t>
      </w:r>
      <w:r w:rsidR="00572620" w:rsidRPr="00C65798">
        <w:rPr>
          <w:rFonts w:ascii="Century Schoolbook" w:hAnsi="Century Schoolbook"/>
          <w:sz w:val="22"/>
          <w:szCs w:val="22"/>
        </w:rPr>
        <w:t>to</w:t>
      </w:r>
      <w:r w:rsidR="00230B8A" w:rsidRPr="00C65798">
        <w:rPr>
          <w:rFonts w:ascii="Century Schoolbook" w:hAnsi="Century Schoolbook"/>
          <w:sz w:val="22"/>
          <w:szCs w:val="22"/>
        </w:rPr>
        <w:t xml:space="preserve"> the type of procurement </w:t>
      </w:r>
      <w:r w:rsidR="00572620" w:rsidRPr="00C65798">
        <w:rPr>
          <w:rFonts w:ascii="Century Schoolbook" w:hAnsi="Century Schoolbook"/>
          <w:sz w:val="22"/>
          <w:szCs w:val="22"/>
        </w:rPr>
        <w:t xml:space="preserve">sought have been completed.  These procurements include </w:t>
      </w:r>
      <w:r w:rsidR="00572620" w:rsidRPr="00C65798">
        <w:rPr>
          <w:rFonts w:ascii="Century Schoolbook" w:eastAsia="Times New Roman" w:hAnsi="Century Schoolbook" w:cs="Times New Roman"/>
          <w:sz w:val="22"/>
          <w:szCs w:val="22"/>
          <w:lang w:bidi="en-US"/>
        </w:rPr>
        <w:t xml:space="preserve">requests for prepayments/deposits, sole source procurements, ITS purchases, </w:t>
      </w:r>
      <w:r w:rsidR="00DF367D" w:rsidRPr="00C65798">
        <w:rPr>
          <w:rFonts w:ascii="Century Schoolbook" w:eastAsia="Times New Roman" w:hAnsi="Century Schoolbook" w:cs="Times New Roman"/>
          <w:sz w:val="22"/>
          <w:szCs w:val="22"/>
          <w:lang w:bidi="en-US"/>
        </w:rPr>
        <w:t>equipment leases, and purchases of goods</w:t>
      </w:r>
      <w:r w:rsidR="00481C09" w:rsidRPr="00C65798">
        <w:rPr>
          <w:rFonts w:ascii="Century Schoolbook" w:eastAsia="Times New Roman" w:hAnsi="Century Schoolbook" w:cs="Times New Roman"/>
          <w:sz w:val="22"/>
          <w:szCs w:val="22"/>
          <w:lang w:bidi="en-US"/>
        </w:rPr>
        <w:t>/</w:t>
      </w:r>
      <w:r w:rsidR="00DF367D" w:rsidRPr="00C65798">
        <w:rPr>
          <w:rFonts w:ascii="Century Schoolbook" w:eastAsia="Times New Roman" w:hAnsi="Century Schoolbook" w:cs="Times New Roman"/>
          <w:sz w:val="22"/>
          <w:szCs w:val="22"/>
          <w:lang w:bidi="en-US"/>
        </w:rPr>
        <w:t xml:space="preserve">services that require </w:t>
      </w:r>
      <w:r w:rsidR="00481C09" w:rsidRPr="00C65798">
        <w:rPr>
          <w:rFonts w:ascii="Century Schoolbook" w:eastAsia="Times New Roman" w:hAnsi="Century Schoolbook" w:cs="Times New Roman"/>
          <w:sz w:val="22"/>
          <w:szCs w:val="22"/>
          <w:lang w:bidi="en-US"/>
        </w:rPr>
        <w:t xml:space="preserve">multiple </w:t>
      </w:r>
      <w:r w:rsidR="00DF367D" w:rsidRPr="00C65798">
        <w:rPr>
          <w:rFonts w:ascii="Century Schoolbook" w:eastAsia="Times New Roman" w:hAnsi="Century Schoolbook" w:cs="Times New Roman"/>
          <w:sz w:val="22"/>
          <w:szCs w:val="22"/>
          <w:lang w:bidi="en-US"/>
        </w:rPr>
        <w:t xml:space="preserve">quotes or the bidding process. </w:t>
      </w:r>
      <w:r w:rsidR="00C65798" w:rsidRPr="00C65798">
        <w:rPr>
          <w:rFonts w:ascii="Century Schoolbook" w:eastAsia="Times New Roman" w:hAnsi="Century Schoolbook" w:cs="Times New Roman"/>
          <w:sz w:val="22"/>
          <w:szCs w:val="22"/>
          <w:lang w:bidi="en-US"/>
        </w:rPr>
        <w:t xml:space="preserve"> </w:t>
      </w:r>
      <w:r w:rsidR="00DF367D" w:rsidRPr="00C65798">
        <w:rPr>
          <w:rFonts w:ascii="Century Schoolbook" w:eastAsia="Times New Roman" w:hAnsi="Century Schoolbook" w:cs="Times New Roman"/>
          <w:sz w:val="22"/>
          <w:szCs w:val="22"/>
          <w:lang w:bidi="en-US"/>
        </w:rPr>
        <w:t xml:space="preserve">If </w:t>
      </w:r>
      <w:r w:rsidR="00EB7592" w:rsidRPr="00C65798">
        <w:rPr>
          <w:rFonts w:ascii="Century Schoolbook" w:hAnsi="Century Schoolbook"/>
          <w:sz w:val="22"/>
          <w:szCs w:val="22"/>
        </w:rPr>
        <w:t>Procurement review is required, t</w:t>
      </w:r>
      <w:r w:rsidR="00913EF0" w:rsidRPr="00C65798">
        <w:rPr>
          <w:rFonts w:ascii="Century Schoolbook" w:hAnsi="Century Schoolbook"/>
          <w:sz w:val="22"/>
          <w:szCs w:val="22"/>
        </w:rPr>
        <w:t xml:space="preserve">he Requesting Individual shall work with Procurement </w:t>
      </w:r>
      <w:r w:rsidR="008578AB" w:rsidRPr="00C65798">
        <w:rPr>
          <w:rFonts w:ascii="Century Schoolbook" w:hAnsi="Century Schoolbook"/>
          <w:sz w:val="22"/>
          <w:szCs w:val="22"/>
        </w:rPr>
        <w:t xml:space="preserve">and obtain </w:t>
      </w:r>
      <w:r w:rsidR="00BA022A" w:rsidRPr="00C65798">
        <w:rPr>
          <w:rFonts w:ascii="Century Schoolbook" w:hAnsi="Century Schoolbook"/>
          <w:sz w:val="22"/>
          <w:szCs w:val="22"/>
        </w:rPr>
        <w:t>Procurement’s</w:t>
      </w:r>
      <w:r w:rsidR="008578AB" w:rsidRPr="00C65798">
        <w:rPr>
          <w:rFonts w:ascii="Century Schoolbook" w:hAnsi="Century Schoolbook"/>
          <w:sz w:val="22"/>
          <w:szCs w:val="22"/>
        </w:rPr>
        <w:t xml:space="preserve"> approval on the Form </w:t>
      </w:r>
      <w:r w:rsidR="00F66B2A" w:rsidRPr="00C65798">
        <w:rPr>
          <w:rFonts w:ascii="Century Schoolbook" w:hAnsi="Century Schoolbook"/>
          <w:b/>
          <w:bCs/>
          <w:sz w:val="22"/>
          <w:szCs w:val="22"/>
          <w:u w:val="single"/>
        </w:rPr>
        <w:t>PRIOR</w:t>
      </w:r>
      <w:r w:rsidR="00BA022A" w:rsidRPr="00C65798">
        <w:rPr>
          <w:rFonts w:ascii="Century Schoolbook" w:hAnsi="Century Schoolbook"/>
          <w:sz w:val="22"/>
          <w:szCs w:val="22"/>
        </w:rPr>
        <w:t xml:space="preserve"> to </w:t>
      </w:r>
      <w:r w:rsidR="00233F8C" w:rsidRPr="00C65798">
        <w:rPr>
          <w:rFonts w:ascii="Century Schoolbook" w:hAnsi="Century Schoolbook"/>
          <w:sz w:val="22"/>
          <w:szCs w:val="22"/>
        </w:rPr>
        <w:t xml:space="preserve">the Requesting Individual </w:t>
      </w:r>
      <w:r w:rsidR="008578AB" w:rsidRPr="00C65798">
        <w:rPr>
          <w:rFonts w:ascii="Century Schoolbook" w:hAnsi="Century Schoolbook"/>
          <w:sz w:val="22"/>
          <w:szCs w:val="22"/>
        </w:rPr>
        <w:t xml:space="preserve">uploading the Form and any contract to the Contract Intake Portal.  </w:t>
      </w:r>
    </w:p>
    <w:p w14:paraId="0D89823C" w14:textId="77777777" w:rsidR="00913EF0" w:rsidRPr="00F06D47" w:rsidRDefault="00913EF0" w:rsidP="00913EF0">
      <w:pPr>
        <w:pStyle w:val="Default"/>
        <w:rPr>
          <w:rFonts w:ascii="Century Schoolbook" w:hAnsi="Century Schoolbook"/>
          <w:sz w:val="22"/>
          <w:szCs w:val="22"/>
        </w:rPr>
      </w:pPr>
    </w:p>
    <w:p w14:paraId="6F55E3A1" w14:textId="16DD809B" w:rsidR="00913EF0" w:rsidRPr="00F06D47" w:rsidRDefault="00913EF0" w:rsidP="00913EF0">
      <w:pPr>
        <w:pStyle w:val="Default"/>
        <w:jc w:val="both"/>
        <w:rPr>
          <w:rFonts w:ascii="Century Schoolbook" w:hAnsi="Century Schoolbook"/>
          <w:sz w:val="22"/>
          <w:szCs w:val="22"/>
        </w:rPr>
      </w:pPr>
      <w:r w:rsidRPr="00F06D47">
        <w:rPr>
          <w:rFonts w:ascii="Century Schoolbook" w:hAnsi="Century Schoolbook"/>
          <w:sz w:val="22"/>
          <w:szCs w:val="22"/>
        </w:rPr>
        <w:t xml:space="preserve">Once </w:t>
      </w:r>
      <w:r w:rsidR="00DF367D">
        <w:rPr>
          <w:rFonts w:ascii="Century Schoolbook" w:hAnsi="Century Schoolbook"/>
          <w:sz w:val="22"/>
          <w:szCs w:val="22"/>
        </w:rPr>
        <w:t>uploaded to the Contract Intake Portal</w:t>
      </w:r>
      <w:r w:rsidRPr="00F06D47">
        <w:rPr>
          <w:rFonts w:ascii="Century Schoolbook" w:hAnsi="Century Schoolbook"/>
          <w:sz w:val="22"/>
          <w:szCs w:val="22"/>
        </w:rPr>
        <w:t xml:space="preserve">, </w:t>
      </w:r>
      <w:r>
        <w:rPr>
          <w:rFonts w:ascii="Century Schoolbook" w:hAnsi="Century Schoolbook"/>
          <w:sz w:val="22"/>
          <w:szCs w:val="22"/>
        </w:rPr>
        <w:t xml:space="preserve">the Form and the contract </w:t>
      </w:r>
      <w:r w:rsidR="00DA6A0C">
        <w:rPr>
          <w:rFonts w:ascii="Century Schoolbook" w:hAnsi="Century Schoolbook"/>
          <w:sz w:val="22"/>
          <w:szCs w:val="22"/>
        </w:rPr>
        <w:t xml:space="preserve">will </w:t>
      </w:r>
      <w:r w:rsidRPr="00F06D47">
        <w:rPr>
          <w:rFonts w:ascii="Century Schoolbook" w:hAnsi="Century Schoolbook"/>
          <w:sz w:val="22"/>
          <w:szCs w:val="22"/>
        </w:rPr>
        <w:t xml:space="preserve">be </w:t>
      </w:r>
      <w:r>
        <w:rPr>
          <w:rFonts w:ascii="Century Schoolbook" w:hAnsi="Century Schoolbook"/>
          <w:sz w:val="22"/>
          <w:szCs w:val="22"/>
        </w:rPr>
        <w:t xml:space="preserve">reviewed </w:t>
      </w:r>
      <w:r w:rsidRPr="00F06D47">
        <w:rPr>
          <w:rFonts w:ascii="Century Schoolbook" w:hAnsi="Century Schoolbook"/>
          <w:sz w:val="22"/>
          <w:szCs w:val="22"/>
        </w:rPr>
        <w:t>by the Office of Contracts Management</w:t>
      </w:r>
      <w:r>
        <w:rPr>
          <w:rFonts w:ascii="Century Schoolbook" w:hAnsi="Century Schoolbook"/>
          <w:sz w:val="22"/>
          <w:szCs w:val="22"/>
        </w:rPr>
        <w:t xml:space="preserve"> and routed</w:t>
      </w:r>
      <w:r w:rsidRPr="00F06D47">
        <w:rPr>
          <w:rFonts w:ascii="Century Schoolbook" w:hAnsi="Century Schoolbook"/>
          <w:sz w:val="22"/>
          <w:szCs w:val="22"/>
        </w:rPr>
        <w:t xml:space="preserve"> to </w:t>
      </w:r>
      <w:r w:rsidR="00622CD1">
        <w:rPr>
          <w:rFonts w:ascii="Century Schoolbook" w:hAnsi="Century Schoolbook"/>
          <w:sz w:val="22"/>
          <w:szCs w:val="22"/>
        </w:rPr>
        <w:t xml:space="preserve">the appropriate </w:t>
      </w:r>
      <w:r>
        <w:rPr>
          <w:rFonts w:ascii="Century Schoolbook" w:hAnsi="Century Schoolbook"/>
          <w:sz w:val="22"/>
          <w:szCs w:val="22"/>
        </w:rPr>
        <w:t>Contract Approvers</w:t>
      </w:r>
      <w:r w:rsidRPr="00F06D47">
        <w:rPr>
          <w:rFonts w:ascii="Century Schoolbook" w:hAnsi="Century Schoolbook"/>
          <w:sz w:val="22"/>
          <w:szCs w:val="22"/>
        </w:rPr>
        <w:t xml:space="preserve">.  Those individuals will review the contract, </w:t>
      </w:r>
      <w:proofErr w:type="gramStart"/>
      <w:r w:rsidRPr="00F06D47">
        <w:rPr>
          <w:rFonts w:ascii="Century Schoolbook" w:hAnsi="Century Schoolbook"/>
          <w:sz w:val="22"/>
          <w:szCs w:val="22"/>
        </w:rPr>
        <w:t>approve</w:t>
      </w:r>
      <w:proofErr w:type="gramEnd"/>
      <w:r w:rsidRPr="00F06D47">
        <w:rPr>
          <w:rFonts w:ascii="Century Schoolbook" w:hAnsi="Century Schoolbook"/>
          <w:sz w:val="22"/>
          <w:szCs w:val="22"/>
        </w:rPr>
        <w:t xml:space="preserve"> or disapprove the contract, provide any comments, sign, and date the Form.  </w:t>
      </w:r>
      <w:r>
        <w:rPr>
          <w:rFonts w:ascii="Century Schoolbook" w:hAnsi="Century Schoolbook"/>
          <w:sz w:val="22"/>
          <w:szCs w:val="22"/>
        </w:rPr>
        <w:t>A</w:t>
      </w:r>
      <w:r w:rsidRPr="00F06D47">
        <w:rPr>
          <w:rFonts w:ascii="Century Schoolbook" w:hAnsi="Century Schoolbook"/>
          <w:sz w:val="22"/>
          <w:szCs w:val="22"/>
        </w:rPr>
        <w:t xml:space="preserve">pprovals will be routed based on the </w:t>
      </w:r>
      <w:r>
        <w:rPr>
          <w:rFonts w:ascii="Century Schoolbook" w:hAnsi="Century Schoolbook"/>
          <w:sz w:val="22"/>
          <w:szCs w:val="22"/>
        </w:rPr>
        <w:t>below</w:t>
      </w:r>
      <w:r w:rsidRPr="00F06D47">
        <w:rPr>
          <w:rFonts w:ascii="Century Schoolbook" w:hAnsi="Century Schoolbook"/>
          <w:sz w:val="22"/>
          <w:szCs w:val="22"/>
        </w:rPr>
        <w:t xml:space="preserve"> contract threshold amounts</w:t>
      </w:r>
      <w:r>
        <w:rPr>
          <w:rFonts w:ascii="Century Schoolbook" w:hAnsi="Century Schoolbook"/>
          <w:sz w:val="22"/>
          <w:szCs w:val="22"/>
        </w:rPr>
        <w:t xml:space="preserve">. </w:t>
      </w:r>
      <w:r w:rsidR="00622CD1">
        <w:rPr>
          <w:rFonts w:ascii="Century Schoolbook" w:hAnsi="Century Schoolbook"/>
          <w:sz w:val="22"/>
          <w:szCs w:val="22"/>
        </w:rPr>
        <w:t xml:space="preserve"> </w:t>
      </w:r>
      <w:r>
        <w:rPr>
          <w:rFonts w:ascii="Century Schoolbook" w:hAnsi="Century Schoolbook"/>
          <w:sz w:val="22"/>
          <w:szCs w:val="22"/>
        </w:rPr>
        <w:t>A</w:t>
      </w:r>
      <w:r w:rsidRPr="00F06D47">
        <w:rPr>
          <w:rFonts w:ascii="Century Schoolbook" w:hAnsi="Century Schoolbook"/>
          <w:sz w:val="22"/>
          <w:szCs w:val="22"/>
        </w:rPr>
        <w:t>ny ITS contract will be routed to the CIO for approval</w:t>
      </w:r>
      <w:r>
        <w:rPr>
          <w:rFonts w:ascii="Century Schoolbook" w:hAnsi="Century Schoolbook"/>
          <w:sz w:val="22"/>
          <w:szCs w:val="22"/>
        </w:rPr>
        <w:t>.</w:t>
      </w:r>
    </w:p>
    <w:p w14:paraId="4D0A7B4B" w14:textId="77777777" w:rsidR="00913EF0" w:rsidRPr="00F06D47" w:rsidRDefault="00913EF0" w:rsidP="00913EF0">
      <w:pPr>
        <w:pStyle w:val="Default"/>
        <w:rPr>
          <w:rFonts w:ascii="Century Schoolbook" w:hAnsi="Century Schoolbook"/>
          <w:sz w:val="22"/>
          <w:szCs w:val="22"/>
        </w:rPr>
      </w:pPr>
    </w:p>
    <w:p w14:paraId="2628C3FD" w14:textId="77777777" w:rsidR="00913EF0" w:rsidRPr="00473F91" w:rsidRDefault="00913EF0" w:rsidP="00913EF0">
      <w:pPr>
        <w:rPr>
          <w:rFonts w:ascii="Century Schoolbook" w:hAnsi="Century Schoolbook"/>
          <w:b/>
          <w:bCs/>
        </w:rPr>
      </w:pPr>
      <w:r w:rsidRPr="00473F91">
        <w:rPr>
          <w:rFonts w:ascii="Century Schoolbook" w:hAnsi="Century Schoolbook"/>
          <w:b/>
          <w:bCs/>
          <w:u w:val="single"/>
        </w:rPr>
        <w:t>Contracts of less than $5,000</w:t>
      </w:r>
    </w:p>
    <w:p w14:paraId="04F38F4A" w14:textId="571A5B9D" w:rsidR="00913EF0" w:rsidRPr="00473F91" w:rsidRDefault="00913EF0" w:rsidP="00913EF0">
      <w:pPr>
        <w:pStyle w:val="ListParagraph"/>
        <w:numPr>
          <w:ilvl w:val="0"/>
          <w:numId w:val="1"/>
        </w:numPr>
        <w:rPr>
          <w:rFonts w:ascii="Century Schoolbook" w:hAnsi="Century Schoolbook"/>
        </w:rPr>
      </w:pPr>
      <w:r w:rsidRPr="00473F91">
        <w:rPr>
          <w:rFonts w:ascii="Century Schoolbook" w:hAnsi="Century Schoolbook"/>
        </w:rPr>
        <w:t xml:space="preserve">reviewed by the Office of </w:t>
      </w:r>
      <w:r w:rsidR="00752179">
        <w:rPr>
          <w:rFonts w:ascii="Century Schoolbook" w:hAnsi="Century Schoolbook"/>
        </w:rPr>
        <w:t>Contracts Management/Legal Review</w:t>
      </w:r>
    </w:p>
    <w:p w14:paraId="0ECCBD36" w14:textId="3D2D19B4" w:rsidR="00913EF0" w:rsidRPr="00473F91" w:rsidRDefault="00913EF0" w:rsidP="00913EF0">
      <w:pPr>
        <w:rPr>
          <w:rFonts w:ascii="Century Schoolbook" w:hAnsi="Century Schoolbook"/>
          <w:b/>
          <w:bCs/>
        </w:rPr>
      </w:pPr>
      <w:r w:rsidRPr="00473F91">
        <w:rPr>
          <w:rFonts w:ascii="Century Schoolbook" w:hAnsi="Century Schoolbook"/>
          <w:b/>
          <w:bCs/>
          <w:u w:val="single"/>
        </w:rPr>
        <w:t xml:space="preserve">Contracts </w:t>
      </w:r>
      <w:r w:rsidR="00473F91" w:rsidRPr="00473F91">
        <w:rPr>
          <w:rFonts w:ascii="Century Schoolbook" w:hAnsi="Century Schoolbook"/>
          <w:b/>
          <w:bCs/>
          <w:u w:val="single"/>
        </w:rPr>
        <w:t xml:space="preserve">with a value </w:t>
      </w:r>
      <w:r w:rsidRPr="00473F91">
        <w:rPr>
          <w:rFonts w:ascii="Century Schoolbook" w:hAnsi="Century Schoolbook"/>
          <w:b/>
          <w:bCs/>
          <w:u w:val="single"/>
        </w:rPr>
        <w:t>of $5,000 to $</w:t>
      </w:r>
      <w:r w:rsidR="00473F91" w:rsidRPr="00473F91">
        <w:rPr>
          <w:rFonts w:ascii="Century Schoolbook" w:hAnsi="Century Schoolbook"/>
          <w:b/>
          <w:bCs/>
          <w:u w:val="single"/>
        </w:rPr>
        <w:t>9</w:t>
      </w:r>
      <w:r w:rsidRPr="00473F91">
        <w:rPr>
          <w:rFonts w:ascii="Century Schoolbook" w:hAnsi="Century Schoolbook"/>
          <w:b/>
          <w:bCs/>
          <w:u w:val="single"/>
        </w:rPr>
        <w:t>9,999</w:t>
      </w:r>
      <w:r w:rsidRPr="00473F91">
        <w:rPr>
          <w:rFonts w:ascii="Century Schoolbook" w:hAnsi="Century Schoolbook"/>
          <w:b/>
          <w:bCs/>
        </w:rPr>
        <w:t>:</w:t>
      </w:r>
    </w:p>
    <w:p w14:paraId="53795253" w14:textId="1BE77321" w:rsidR="00913EF0" w:rsidRPr="00473F91" w:rsidRDefault="00473F91" w:rsidP="00913EF0">
      <w:pPr>
        <w:pStyle w:val="ListParagraph"/>
        <w:numPr>
          <w:ilvl w:val="0"/>
          <w:numId w:val="1"/>
        </w:numPr>
        <w:rPr>
          <w:rFonts w:ascii="Century Schoolbook" w:hAnsi="Century Schoolbook"/>
        </w:rPr>
      </w:pPr>
      <w:r w:rsidRPr="00473F91">
        <w:rPr>
          <w:rFonts w:ascii="Century Schoolbook" w:hAnsi="Century Schoolbook"/>
        </w:rPr>
        <w:t xml:space="preserve">first </w:t>
      </w:r>
      <w:r w:rsidR="00913EF0" w:rsidRPr="00473F91">
        <w:rPr>
          <w:rFonts w:ascii="Century Schoolbook" w:hAnsi="Century Schoolbook"/>
        </w:rPr>
        <w:t xml:space="preserve">reviewed by the Office of </w:t>
      </w:r>
      <w:r w:rsidR="00752179">
        <w:rPr>
          <w:rFonts w:ascii="Century Schoolbook" w:hAnsi="Century Schoolbook"/>
        </w:rPr>
        <w:t>Contracts Management/Legal Review</w:t>
      </w:r>
    </w:p>
    <w:p w14:paraId="45B6D194" w14:textId="48E86585" w:rsidR="00473F91" w:rsidRPr="00473F91" w:rsidRDefault="00473F91" w:rsidP="00473F91">
      <w:pPr>
        <w:pStyle w:val="ListParagraph"/>
        <w:numPr>
          <w:ilvl w:val="0"/>
          <w:numId w:val="1"/>
        </w:numPr>
        <w:rPr>
          <w:rFonts w:ascii="Century Schoolbook" w:hAnsi="Century Schoolbook"/>
        </w:rPr>
      </w:pPr>
      <w:r w:rsidRPr="00473F91">
        <w:rPr>
          <w:rFonts w:ascii="Century Schoolbook" w:hAnsi="Century Schoolbook"/>
        </w:rPr>
        <w:t xml:space="preserve">next reviewed by the Dean/Director/Department Head </w:t>
      </w:r>
    </w:p>
    <w:p w14:paraId="70582DFD" w14:textId="4178DFF0" w:rsidR="00913EF0" w:rsidRPr="00473F91" w:rsidRDefault="00913EF0" w:rsidP="00913EF0">
      <w:pPr>
        <w:rPr>
          <w:rFonts w:ascii="Century Schoolbook" w:hAnsi="Century Schoolbook"/>
          <w:b/>
          <w:bCs/>
        </w:rPr>
      </w:pPr>
      <w:r w:rsidRPr="00473F91">
        <w:rPr>
          <w:rFonts w:ascii="Century Schoolbook" w:hAnsi="Century Schoolbook"/>
          <w:b/>
          <w:bCs/>
          <w:u w:val="single"/>
        </w:rPr>
        <w:t xml:space="preserve">Contracts </w:t>
      </w:r>
      <w:r w:rsidR="00473F91" w:rsidRPr="00473F91">
        <w:rPr>
          <w:rFonts w:ascii="Century Schoolbook" w:hAnsi="Century Schoolbook"/>
          <w:b/>
          <w:bCs/>
          <w:u w:val="single"/>
        </w:rPr>
        <w:t>with a value of 100,000 or more</w:t>
      </w:r>
      <w:r w:rsidRPr="00473F91">
        <w:rPr>
          <w:rFonts w:ascii="Century Schoolbook" w:hAnsi="Century Schoolbook"/>
          <w:b/>
          <w:bCs/>
        </w:rPr>
        <w:t>:</w:t>
      </w:r>
    </w:p>
    <w:p w14:paraId="01E93C13" w14:textId="03FA3EBD" w:rsidR="00913EF0" w:rsidRPr="00473F91" w:rsidRDefault="00913EF0" w:rsidP="00913EF0">
      <w:pPr>
        <w:pStyle w:val="ListParagraph"/>
        <w:numPr>
          <w:ilvl w:val="0"/>
          <w:numId w:val="2"/>
        </w:numPr>
        <w:rPr>
          <w:rFonts w:ascii="Century Schoolbook" w:hAnsi="Century Schoolbook"/>
        </w:rPr>
      </w:pPr>
      <w:r w:rsidRPr="00473F91">
        <w:rPr>
          <w:rFonts w:ascii="Century Schoolbook" w:hAnsi="Century Schoolbook"/>
        </w:rPr>
        <w:t xml:space="preserve">first reviewed by </w:t>
      </w:r>
      <w:r w:rsidR="00473F91" w:rsidRPr="00473F91">
        <w:rPr>
          <w:rFonts w:ascii="Century Schoolbook" w:hAnsi="Century Schoolbook"/>
        </w:rPr>
        <w:t xml:space="preserve">the Office of </w:t>
      </w:r>
      <w:r w:rsidR="00752179">
        <w:rPr>
          <w:rFonts w:ascii="Century Schoolbook" w:hAnsi="Century Schoolbook"/>
        </w:rPr>
        <w:t>Contracts Management /Legal Review</w:t>
      </w:r>
      <w:r w:rsidR="00473F91" w:rsidRPr="00473F91">
        <w:rPr>
          <w:rFonts w:ascii="Century Schoolbook" w:hAnsi="Century Schoolbook"/>
        </w:rPr>
        <w:t xml:space="preserve"> </w:t>
      </w:r>
    </w:p>
    <w:p w14:paraId="6BB24D70" w14:textId="5F9A649A" w:rsidR="00913EF0" w:rsidRPr="00473F91" w:rsidRDefault="00913EF0" w:rsidP="00913EF0">
      <w:pPr>
        <w:pStyle w:val="ListParagraph"/>
        <w:numPr>
          <w:ilvl w:val="0"/>
          <w:numId w:val="2"/>
        </w:numPr>
        <w:rPr>
          <w:rFonts w:ascii="Century Schoolbook" w:hAnsi="Century Schoolbook"/>
        </w:rPr>
      </w:pPr>
      <w:r w:rsidRPr="00473F91">
        <w:rPr>
          <w:rFonts w:ascii="Century Schoolbook" w:hAnsi="Century Schoolbook"/>
        </w:rPr>
        <w:t xml:space="preserve">next reviewed by the </w:t>
      </w:r>
      <w:r w:rsidR="00473F91" w:rsidRPr="00473F91">
        <w:rPr>
          <w:rFonts w:ascii="Century Schoolbook" w:hAnsi="Century Schoolbook"/>
        </w:rPr>
        <w:t xml:space="preserve">Dean/Director/Department Head </w:t>
      </w:r>
    </w:p>
    <w:p w14:paraId="743070AA" w14:textId="37BD5803" w:rsidR="00473F91" w:rsidRPr="00473F91" w:rsidRDefault="00913EF0" w:rsidP="00473F91">
      <w:pPr>
        <w:pStyle w:val="ListParagraph"/>
        <w:numPr>
          <w:ilvl w:val="0"/>
          <w:numId w:val="2"/>
        </w:numPr>
        <w:rPr>
          <w:rFonts w:ascii="Century Schoolbook" w:hAnsi="Century Schoolbook"/>
        </w:rPr>
      </w:pPr>
      <w:r w:rsidRPr="00473F91">
        <w:rPr>
          <w:rFonts w:ascii="Century Schoolbook" w:hAnsi="Century Schoolbook"/>
        </w:rPr>
        <w:t>then reviewed by the</w:t>
      </w:r>
      <w:r w:rsidR="00473F91" w:rsidRPr="00473F91">
        <w:rPr>
          <w:rFonts w:ascii="Century Schoolbook" w:hAnsi="Century Schoolbook"/>
        </w:rPr>
        <w:t xml:space="preserve"> appropriate Vice Chancellor or Senior Leadership Equivalent </w:t>
      </w:r>
    </w:p>
    <w:p w14:paraId="4119227D" w14:textId="5530699A" w:rsidR="004555D1" w:rsidRDefault="00622CD1" w:rsidP="00DA6A0C">
      <w:pPr>
        <w:jc w:val="both"/>
        <w:rPr>
          <w:rFonts w:ascii="Century Schoolbook" w:hAnsi="Century Schoolbook"/>
        </w:rPr>
      </w:pPr>
      <w:r>
        <w:rPr>
          <w:rFonts w:ascii="Century Schoolbook" w:hAnsi="Century Schoolbook"/>
        </w:rPr>
        <w:t>When</w:t>
      </w:r>
      <w:r w:rsidR="00913EF0" w:rsidRPr="00F06D47">
        <w:rPr>
          <w:rFonts w:ascii="Century Schoolbook" w:hAnsi="Century Schoolbook"/>
        </w:rPr>
        <w:t xml:space="preserve"> the </w:t>
      </w:r>
      <w:r>
        <w:rPr>
          <w:rFonts w:ascii="Century Schoolbook" w:hAnsi="Century Schoolbook"/>
        </w:rPr>
        <w:t xml:space="preserve">required </w:t>
      </w:r>
      <w:r w:rsidR="00913EF0" w:rsidRPr="00F06D47">
        <w:rPr>
          <w:rFonts w:ascii="Century Schoolbook" w:hAnsi="Century Schoolbook"/>
        </w:rPr>
        <w:t xml:space="preserve">approvals are obtained, the contract will be sent by the Office of Contracts Management to the individual with the properly delegated </w:t>
      </w:r>
      <w:r w:rsidR="00913EF0">
        <w:rPr>
          <w:rFonts w:ascii="Century Schoolbook" w:hAnsi="Century Schoolbook"/>
        </w:rPr>
        <w:t>contractual</w:t>
      </w:r>
      <w:r w:rsidR="00913EF0" w:rsidRPr="00F06D47">
        <w:rPr>
          <w:rFonts w:ascii="Century Schoolbook" w:hAnsi="Century Schoolbook"/>
        </w:rPr>
        <w:t xml:space="preserve"> authority required to execute the contract.   </w:t>
      </w:r>
    </w:p>
    <w:p w14:paraId="039B7A93" w14:textId="2D05A939" w:rsidR="00913EF0" w:rsidRPr="00913EF0" w:rsidRDefault="00913EF0" w:rsidP="00913EF0">
      <w:pPr>
        <w:jc w:val="center"/>
        <w:rPr>
          <w:rFonts w:ascii="Century Schoolbook" w:hAnsi="Century Schoolbook"/>
          <w:b/>
          <w:bCs/>
        </w:rPr>
      </w:pPr>
      <w:r w:rsidRPr="00913EF0">
        <w:rPr>
          <w:rFonts w:ascii="Century Schoolbook" w:hAnsi="Century Schoolbook"/>
          <w:b/>
          <w:bCs/>
          <w:u w:val="single"/>
        </w:rPr>
        <w:t>DEFINITIONS</w:t>
      </w:r>
      <w:r w:rsidRPr="00913EF0">
        <w:rPr>
          <w:rFonts w:ascii="Century Schoolbook" w:hAnsi="Century Schoolbook"/>
          <w:b/>
          <w:bCs/>
        </w:rPr>
        <w:t>:</w:t>
      </w:r>
    </w:p>
    <w:p w14:paraId="177D32A3" w14:textId="386E048D" w:rsidR="00E96D8D" w:rsidRPr="00E96D8D" w:rsidRDefault="00913EF0" w:rsidP="00E96D8D">
      <w:pPr>
        <w:pStyle w:val="BodyText"/>
        <w:jc w:val="both"/>
        <w:rPr>
          <w:rFonts w:ascii="Century Schoolbook" w:eastAsia="Times New Roman" w:hAnsi="Century Schoolbook" w:cs="Times New Roman"/>
          <w:lang w:bidi="en-US"/>
        </w:rPr>
      </w:pPr>
      <w:r w:rsidRPr="00E96D8D">
        <w:rPr>
          <w:rFonts w:ascii="Century Schoolbook" w:eastAsia="Times New Roman" w:hAnsi="Century Schoolbook" w:cs="Times New Roman"/>
          <w:b/>
          <w:bCs/>
          <w:u w:val="single"/>
          <w:lang w:bidi="en-US"/>
        </w:rPr>
        <w:t>Contract</w:t>
      </w:r>
      <w:r w:rsidRPr="00E96D8D">
        <w:rPr>
          <w:rFonts w:ascii="Century Schoolbook" w:eastAsia="Times New Roman" w:hAnsi="Century Schoolbook" w:cs="Times New Roman"/>
          <w:b/>
          <w:bCs/>
          <w:lang w:bidi="en-US"/>
        </w:rPr>
        <w:t>:</w:t>
      </w:r>
      <w:r w:rsidRPr="00E96D8D">
        <w:rPr>
          <w:rFonts w:ascii="Century Schoolbook" w:eastAsia="Times New Roman" w:hAnsi="Century Schoolbook" w:cs="Times New Roman"/>
          <w:lang w:bidi="en-US"/>
        </w:rPr>
        <w:t xml:space="preserve"> </w:t>
      </w:r>
      <w:r w:rsidR="00E96D8D" w:rsidRPr="00E96D8D">
        <w:rPr>
          <w:rFonts w:ascii="Century Schoolbook" w:eastAsia="Times New Roman" w:hAnsi="Century Schoolbook" w:cs="Times New Roman"/>
          <w:lang w:bidi="en-US"/>
        </w:rPr>
        <w:t xml:space="preserve">An agreement between the University and one or more parties, creating obligations that are enforceable or otherwise recognizable </w:t>
      </w:r>
      <w:proofErr w:type="gramStart"/>
      <w:r w:rsidR="00E96D8D" w:rsidRPr="00E96D8D">
        <w:rPr>
          <w:rFonts w:ascii="Century Schoolbook" w:eastAsia="Times New Roman" w:hAnsi="Century Schoolbook" w:cs="Times New Roman"/>
          <w:lang w:bidi="en-US"/>
        </w:rPr>
        <w:t>at</w:t>
      </w:r>
      <w:proofErr w:type="gramEnd"/>
      <w:r w:rsidR="00E96D8D" w:rsidRPr="00E96D8D">
        <w:rPr>
          <w:rFonts w:ascii="Century Schoolbook" w:eastAsia="Times New Roman" w:hAnsi="Century Schoolbook" w:cs="Times New Roman"/>
          <w:lang w:bidi="en-US"/>
        </w:rPr>
        <w:t xml:space="preserve"> law. Contracts include documents that revise or affect a Contract already in place, including, but not limited to </w:t>
      </w:r>
      <w:r w:rsidR="00E96D8D" w:rsidRPr="00E96D8D">
        <w:rPr>
          <w:rFonts w:ascii="Century Schoolbook" w:eastAsia="Times New Roman" w:hAnsi="Century Schoolbook" w:cs="Times New Roman"/>
          <w:lang w:bidi="en-US"/>
        </w:rPr>
        <w:lastRenderedPageBreak/>
        <w:t>contract amendments, addenda, change orders, and contract termination notices. Examples of Contracts include, but are not limited to, standard contracts, memorandums of understanding (MOUs), purchase agreements/orders, maintenance/service agreements, leases, licenses, easements, revenue generating agreements, and software license agreements.  University contracts must be in writing to be valid and enforceable.</w:t>
      </w:r>
    </w:p>
    <w:p w14:paraId="244BEC54" w14:textId="0B26A04D" w:rsidR="00622CD1" w:rsidRPr="00622CD1" w:rsidRDefault="00913EF0" w:rsidP="00622CD1">
      <w:pPr>
        <w:pStyle w:val="BodyText"/>
        <w:jc w:val="both"/>
        <w:rPr>
          <w:rFonts w:ascii="Century Schoolbook" w:eastAsia="Times New Roman" w:hAnsi="Century Schoolbook" w:cs="Times New Roman"/>
          <w:lang w:bidi="en-US"/>
        </w:rPr>
      </w:pPr>
      <w:r w:rsidRPr="00622CD1">
        <w:rPr>
          <w:rFonts w:ascii="Century Schoolbook" w:eastAsia="Times New Roman" w:hAnsi="Century Schoolbook" w:cs="Times New Roman"/>
          <w:b/>
          <w:bCs/>
          <w:u w:val="single"/>
          <w:lang w:bidi="en-US"/>
        </w:rPr>
        <w:t>Contractual Authority</w:t>
      </w:r>
      <w:r w:rsidRPr="00622CD1">
        <w:rPr>
          <w:rFonts w:ascii="Century Schoolbook" w:eastAsia="Times New Roman" w:hAnsi="Century Schoolbook" w:cs="Times New Roman"/>
          <w:b/>
          <w:bCs/>
          <w:lang w:bidi="en-US"/>
        </w:rPr>
        <w:t xml:space="preserve">: </w:t>
      </w:r>
      <w:r w:rsidR="00622CD1">
        <w:rPr>
          <w:rFonts w:ascii="Century Schoolbook" w:eastAsia="Times New Roman" w:hAnsi="Century Schoolbook" w:cs="Times New Roman"/>
          <w:b/>
          <w:bCs/>
          <w:lang w:bidi="en-US"/>
        </w:rPr>
        <w:t xml:space="preserve"> </w:t>
      </w:r>
      <w:r w:rsidR="00E96D8D" w:rsidRPr="00E96D8D">
        <w:rPr>
          <w:rFonts w:ascii="Century Schoolbook" w:hAnsi="Century Schoolbook"/>
        </w:rPr>
        <w:t>The authority to execute contracts as authorized by IHL policy and delegated by the Chancellor. The signer of a contract is ultimately responsible for the appropriateness and correctness of the transaction, its terms, and ensuring that the contract has undergone legal review.</w:t>
      </w:r>
    </w:p>
    <w:p w14:paraId="7BE9BE4D" w14:textId="111C1DC9" w:rsidR="00913EF0" w:rsidRPr="00913EF0" w:rsidRDefault="00913EF0" w:rsidP="00913EF0">
      <w:pPr>
        <w:widowControl w:val="0"/>
        <w:autoSpaceDE w:val="0"/>
        <w:autoSpaceDN w:val="0"/>
        <w:spacing w:after="0" w:line="240" w:lineRule="auto"/>
        <w:jc w:val="both"/>
        <w:rPr>
          <w:rFonts w:ascii="Century Schoolbook" w:eastAsia="Times New Roman" w:hAnsi="Century Schoolbook" w:cs="Times New Roman"/>
          <w:u w:val="single"/>
          <w:lang w:bidi="en-US"/>
        </w:rPr>
      </w:pPr>
      <w:r w:rsidRPr="00913EF0">
        <w:rPr>
          <w:rFonts w:ascii="Century Schoolbook" w:eastAsia="Times New Roman" w:hAnsi="Century Schoolbook" w:cs="Times New Roman"/>
          <w:b/>
          <w:bCs/>
          <w:u w:val="single"/>
          <w:lang w:bidi="en-US"/>
        </w:rPr>
        <w:t>Contract Approver</w:t>
      </w:r>
      <w:r w:rsidRPr="00913EF0">
        <w:rPr>
          <w:rFonts w:ascii="Century Schoolbook" w:eastAsia="Times New Roman" w:hAnsi="Century Schoolbook" w:cs="Times New Roman"/>
          <w:b/>
          <w:bCs/>
          <w:lang w:bidi="en-US"/>
        </w:rPr>
        <w:t xml:space="preserve">: </w:t>
      </w:r>
      <w:r w:rsidRPr="00913EF0">
        <w:rPr>
          <w:rFonts w:ascii="Century Schoolbook" w:eastAsia="Times New Roman" w:hAnsi="Century Schoolbook" w:cs="Times New Roman"/>
          <w:lang w:bidi="en-US"/>
        </w:rPr>
        <w:t xml:space="preserve">The contract approver is an individual with budgetary authority and charged with the oversight of a Requesting Department.  A Contract approver will review contracts to make sure the contract furthers the mission of UM and does not expose UM to unnecessary financial or reputational harm.  Although an integral part of the contract process, a Contract Approver is not vested with the Contractual Authority to execute the contract. </w:t>
      </w:r>
      <w:r w:rsidRPr="00913EF0">
        <w:rPr>
          <w:rFonts w:ascii="Century Schoolbook" w:eastAsia="Times New Roman" w:hAnsi="Century Schoolbook" w:cs="Times New Roman"/>
          <w:b/>
          <w:bCs/>
          <w:u w:val="single"/>
          <w:lang w:bidi="en-US"/>
        </w:rPr>
        <w:t>A Contract Approver shall not participate in the approval process of any contract wherein they maintain a conflict of interest as defined by UM’s Employee Conflict of Interest Policy.</w:t>
      </w:r>
      <w:r w:rsidRPr="00913EF0">
        <w:rPr>
          <w:rFonts w:ascii="Century Schoolbook" w:eastAsia="Times New Roman" w:hAnsi="Century Schoolbook" w:cs="Times New Roman"/>
          <w:lang w:bidi="en-US"/>
        </w:rPr>
        <w:t xml:space="preserve"> </w:t>
      </w:r>
      <w:r w:rsidRPr="00913EF0">
        <w:rPr>
          <w:rFonts w:ascii="Century Schoolbook" w:eastAsia="Times New Roman" w:hAnsi="Century Schoolbook" w:cs="Times New Roman"/>
          <w:i/>
          <w:iCs/>
          <w:lang w:bidi="en-US"/>
        </w:rPr>
        <w:t xml:space="preserve">See </w:t>
      </w:r>
      <w:r w:rsidRPr="00913EF0">
        <w:rPr>
          <w:rFonts w:ascii="Century Schoolbook" w:eastAsia="Times New Roman" w:hAnsi="Century Schoolbook" w:cs="Times New Roman"/>
          <w:lang w:bidi="en-US"/>
        </w:rPr>
        <w:t xml:space="preserve">UM Policy HRO.EM.300.300.  </w:t>
      </w:r>
    </w:p>
    <w:p w14:paraId="5136884F" w14:textId="77777777" w:rsidR="00913EF0" w:rsidRPr="00913EF0" w:rsidRDefault="00913EF0" w:rsidP="00913EF0">
      <w:pPr>
        <w:widowControl w:val="0"/>
        <w:autoSpaceDE w:val="0"/>
        <w:autoSpaceDN w:val="0"/>
        <w:spacing w:after="0" w:line="240" w:lineRule="auto"/>
        <w:jc w:val="both"/>
        <w:rPr>
          <w:rFonts w:ascii="Century Schoolbook" w:eastAsia="Times New Roman" w:hAnsi="Century Schoolbook" w:cs="Times New Roman"/>
          <w:b/>
          <w:bCs/>
          <w:u w:val="single"/>
          <w:lang w:bidi="en-US"/>
        </w:rPr>
      </w:pPr>
    </w:p>
    <w:p w14:paraId="34180DC0" w14:textId="7EAF6947" w:rsidR="00913EF0" w:rsidRPr="00913EF0" w:rsidRDefault="00913EF0" w:rsidP="00913EF0">
      <w:pPr>
        <w:widowControl w:val="0"/>
        <w:autoSpaceDE w:val="0"/>
        <w:autoSpaceDN w:val="0"/>
        <w:spacing w:after="0" w:line="240" w:lineRule="auto"/>
        <w:jc w:val="both"/>
        <w:rPr>
          <w:rFonts w:ascii="Century Schoolbook" w:eastAsia="Times New Roman" w:hAnsi="Century Schoolbook" w:cs="Times New Roman"/>
          <w:lang w:bidi="en-US"/>
        </w:rPr>
      </w:pPr>
      <w:r w:rsidRPr="00913EF0">
        <w:rPr>
          <w:rFonts w:ascii="Century Schoolbook" w:eastAsia="Times New Roman" w:hAnsi="Century Schoolbook" w:cs="Times New Roman"/>
          <w:b/>
          <w:bCs/>
          <w:u w:val="single"/>
          <w:lang w:bidi="en-US"/>
        </w:rPr>
        <w:t>Requesting Individual</w:t>
      </w:r>
      <w:r w:rsidRPr="00913EF0">
        <w:rPr>
          <w:rFonts w:ascii="Century Schoolbook" w:eastAsia="Times New Roman" w:hAnsi="Century Schoolbook" w:cs="Times New Roman"/>
          <w:b/>
          <w:bCs/>
          <w:lang w:bidi="en-US"/>
        </w:rPr>
        <w:t xml:space="preserve">:  </w:t>
      </w:r>
      <w:r w:rsidRPr="00913EF0">
        <w:rPr>
          <w:rFonts w:ascii="Century Schoolbook" w:eastAsia="Times New Roman" w:hAnsi="Century Schoolbook" w:cs="Times New Roman"/>
          <w:lang w:bidi="en-US"/>
        </w:rPr>
        <w:t xml:space="preserve">The Requesting Individual is typically the individual within the Requesting Department with the most knowledge about the needs to be met by the contract. The Requesting Individual maintains a full understanding of the products or services to be received as well as the timeliness, level of quality, payment requirements, and other unique aspects of the contract. The Requesting Individual – along with the Department Head/Director/Dean – have the ultimate responsibility to ensure UM receives the goods, services, and/or revenue set forth in the contract and that UM pays the amount set forth in the contract.  </w:t>
      </w:r>
      <w:r w:rsidRPr="00913EF0">
        <w:rPr>
          <w:rFonts w:ascii="Century Schoolbook" w:eastAsia="Times New Roman" w:hAnsi="Century Schoolbook" w:cs="Times New Roman"/>
          <w:b/>
          <w:bCs/>
          <w:u w:val="single"/>
          <w:lang w:bidi="en-US"/>
        </w:rPr>
        <w:t>A Requesting Individual shall not participate in the approval process of any contract wherein they maintain a conflict of interest as defined by UM’s Employee Conflict of Interest Policy</w:t>
      </w:r>
      <w:r w:rsidRPr="00913EF0">
        <w:rPr>
          <w:rFonts w:ascii="Century Schoolbook" w:eastAsia="Times New Roman" w:hAnsi="Century Schoolbook" w:cs="Times New Roman"/>
          <w:lang w:bidi="en-US"/>
        </w:rPr>
        <w:t xml:space="preserve">. </w:t>
      </w:r>
      <w:r w:rsidRPr="00913EF0">
        <w:rPr>
          <w:rFonts w:ascii="Century Schoolbook" w:eastAsia="Times New Roman" w:hAnsi="Century Schoolbook" w:cs="Times New Roman"/>
          <w:i/>
          <w:iCs/>
          <w:lang w:bidi="en-US"/>
        </w:rPr>
        <w:t xml:space="preserve">See </w:t>
      </w:r>
      <w:r w:rsidRPr="00913EF0">
        <w:rPr>
          <w:rFonts w:ascii="Century Schoolbook" w:eastAsia="Times New Roman" w:hAnsi="Century Schoolbook" w:cs="Times New Roman"/>
          <w:lang w:bidi="en-US"/>
        </w:rPr>
        <w:t xml:space="preserve">UM Policy HRO.EM.300.300.  </w:t>
      </w:r>
    </w:p>
    <w:p w14:paraId="19D44A6E" w14:textId="77777777" w:rsidR="00913EF0" w:rsidRPr="00913EF0" w:rsidRDefault="00913EF0" w:rsidP="00913EF0">
      <w:pPr>
        <w:widowControl w:val="0"/>
        <w:autoSpaceDE w:val="0"/>
        <w:autoSpaceDN w:val="0"/>
        <w:spacing w:after="0" w:line="240" w:lineRule="auto"/>
        <w:jc w:val="both"/>
        <w:rPr>
          <w:rFonts w:ascii="Century Schoolbook" w:eastAsia="Times New Roman" w:hAnsi="Century Schoolbook" w:cs="Times New Roman"/>
          <w:lang w:bidi="en-US"/>
        </w:rPr>
      </w:pPr>
    </w:p>
    <w:p w14:paraId="65A6B83A" w14:textId="04AC71CF" w:rsidR="00913EF0" w:rsidRPr="00913EF0" w:rsidRDefault="00913EF0" w:rsidP="00913EF0">
      <w:pPr>
        <w:widowControl w:val="0"/>
        <w:autoSpaceDE w:val="0"/>
        <w:autoSpaceDN w:val="0"/>
        <w:spacing w:after="0" w:line="240" w:lineRule="auto"/>
        <w:jc w:val="both"/>
        <w:rPr>
          <w:rFonts w:ascii="Century Schoolbook" w:eastAsia="Times New Roman" w:hAnsi="Century Schoolbook" w:cs="Times New Roman"/>
          <w:lang w:bidi="en-US"/>
        </w:rPr>
      </w:pPr>
      <w:r w:rsidRPr="00913EF0">
        <w:rPr>
          <w:rFonts w:ascii="Century Schoolbook" w:eastAsia="Times New Roman" w:hAnsi="Century Schoolbook" w:cs="Times New Roman"/>
          <w:b/>
          <w:bCs/>
          <w:u w:val="single"/>
          <w:lang w:bidi="en-US"/>
        </w:rPr>
        <w:t>Procurement Review</w:t>
      </w:r>
      <w:r w:rsidRPr="00913EF0">
        <w:rPr>
          <w:rFonts w:ascii="Century Schoolbook" w:eastAsia="Times New Roman" w:hAnsi="Century Schoolbook" w:cs="Times New Roman"/>
          <w:b/>
          <w:bCs/>
          <w:lang w:bidi="en-US"/>
        </w:rPr>
        <w:t xml:space="preserve">: </w:t>
      </w:r>
      <w:r w:rsidRPr="00913EF0">
        <w:rPr>
          <w:rFonts w:ascii="Century Schoolbook" w:eastAsia="Times New Roman" w:hAnsi="Century Schoolbook" w:cs="Times New Roman"/>
          <w:lang w:bidi="en-US"/>
        </w:rPr>
        <w:t xml:space="preserve">Process utilized by the </w:t>
      </w:r>
      <w:r w:rsidR="00CB7CC5">
        <w:rPr>
          <w:rFonts w:ascii="Century Schoolbook" w:eastAsia="Times New Roman" w:hAnsi="Century Schoolbook" w:cs="Times New Roman"/>
          <w:lang w:bidi="en-US"/>
        </w:rPr>
        <w:t>Office</w:t>
      </w:r>
      <w:r w:rsidRPr="00913EF0">
        <w:rPr>
          <w:rFonts w:ascii="Century Schoolbook" w:eastAsia="Times New Roman" w:hAnsi="Century Schoolbook" w:cs="Times New Roman"/>
          <w:lang w:bidi="en-US"/>
        </w:rPr>
        <w:t xml:space="preserve"> of Procurement Services to ensure all UM purchases comply with applicable Federal/State laws, the bylaws of the Mississippi State Institutions of Higher Learning, and UM policies.  This review includes – but is not limited to – purchase of </w:t>
      </w:r>
      <w:r w:rsidR="00BA022A">
        <w:rPr>
          <w:rFonts w:ascii="Century Schoolbook" w:eastAsia="Times New Roman" w:hAnsi="Century Schoolbook" w:cs="Times New Roman"/>
          <w:lang w:bidi="en-US"/>
        </w:rPr>
        <w:t xml:space="preserve">certain </w:t>
      </w:r>
      <w:r w:rsidRPr="00913EF0">
        <w:rPr>
          <w:rFonts w:ascii="Century Schoolbook" w:eastAsia="Times New Roman" w:hAnsi="Century Schoolbook" w:cs="Times New Roman"/>
          <w:lang w:bidi="en-US"/>
        </w:rPr>
        <w:t>goods/services, contracts that request prepayments/deposits, sole source procurements, ITS purchases, obtaining quotes for commodity purchases, analyzing the bid process and requests for proposals,</w:t>
      </w:r>
      <w:r w:rsidR="001A7651">
        <w:rPr>
          <w:rFonts w:ascii="Century Schoolbook" w:eastAsia="Times New Roman" w:hAnsi="Century Schoolbook" w:cs="Times New Roman"/>
          <w:lang w:bidi="en-US"/>
        </w:rPr>
        <w:t xml:space="preserve"> and </w:t>
      </w:r>
      <w:r w:rsidR="00067CBF">
        <w:rPr>
          <w:rFonts w:ascii="Century Schoolbook" w:eastAsia="Times New Roman" w:hAnsi="Century Schoolbook" w:cs="Times New Roman"/>
          <w:lang w:bidi="en-US"/>
        </w:rPr>
        <w:t xml:space="preserve">equipment </w:t>
      </w:r>
      <w:r w:rsidRPr="00913EF0">
        <w:rPr>
          <w:rFonts w:ascii="Century Schoolbook" w:eastAsia="Times New Roman" w:hAnsi="Century Schoolbook" w:cs="Times New Roman"/>
          <w:lang w:bidi="en-US"/>
        </w:rPr>
        <w:t>leases</w:t>
      </w:r>
      <w:r w:rsidR="00067CBF">
        <w:rPr>
          <w:rFonts w:ascii="Century Schoolbook" w:eastAsia="Times New Roman" w:hAnsi="Century Schoolbook" w:cs="Times New Roman"/>
          <w:lang w:bidi="en-US"/>
        </w:rPr>
        <w:t>.</w:t>
      </w:r>
    </w:p>
    <w:p w14:paraId="47F6709B" w14:textId="77777777" w:rsidR="00913EF0" w:rsidRPr="00913EF0" w:rsidRDefault="00913EF0" w:rsidP="00913EF0">
      <w:pPr>
        <w:widowControl w:val="0"/>
        <w:autoSpaceDE w:val="0"/>
        <w:autoSpaceDN w:val="0"/>
        <w:spacing w:after="0" w:line="240" w:lineRule="auto"/>
        <w:jc w:val="both"/>
        <w:rPr>
          <w:rFonts w:ascii="Century Schoolbook" w:eastAsia="Times New Roman" w:hAnsi="Century Schoolbook" w:cs="Times New Roman"/>
          <w:lang w:bidi="en-US"/>
        </w:rPr>
      </w:pPr>
    </w:p>
    <w:p w14:paraId="544AD4B5" w14:textId="2A3DD2DA" w:rsidR="00913EF0" w:rsidRPr="00913EF0" w:rsidRDefault="00913EF0" w:rsidP="00913EF0">
      <w:pPr>
        <w:widowControl w:val="0"/>
        <w:autoSpaceDE w:val="0"/>
        <w:autoSpaceDN w:val="0"/>
        <w:spacing w:after="0" w:line="240" w:lineRule="auto"/>
        <w:jc w:val="both"/>
        <w:rPr>
          <w:rFonts w:ascii="Century Schoolbook" w:eastAsia="Times New Roman" w:hAnsi="Century Schoolbook" w:cs="Times New Roman"/>
          <w:lang w:bidi="en-US"/>
        </w:rPr>
      </w:pPr>
      <w:r w:rsidRPr="00913EF0">
        <w:rPr>
          <w:rFonts w:ascii="Century Schoolbook" w:eastAsia="Times New Roman" w:hAnsi="Century Schoolbook" w:cs="Times New Roman"/>
          <w:b/>
          <w:bCs/>
          <w:u w:val="single"/>
          <w:lang w:bidi="en-US"/>
        </w:rPr>
        <w:t>Supporting Documentation</w:t>
      </w:r>
      <w:r w:rsidRPr="00913EF0">
        <w:rPr>
          <w:rFonts w:ascii="Century Schoolbook" w:eastAsia="Times New Roman" w:hAnsi="Century Schoolbook" w:cs="Times New Roman"/>
          <w:lang w:bidi="en-US"/>
        </w:rPr>
        <w:t>: Documents related to the contract – including but not limited to – any addenda, supplemental terms and conditions, exhibits, attachments, certificates of insurance, and documents generated from the Procurement Review process (</w:t>
      </w:r>
      <w:proofErr w:type="gramStart"/>
      <w:r w:rsidRPr="00913EF0">
        <w:rPr>
          <w:rFonts w:ascii="Century Schoolbook" w:eastAsia="Times New Roman" w:hAnsi="Century Schoolbook" w:cs="Times New Roman"/>
          <w:lang w:bidi="en-US"/>
        </w:rPr>
        <w:t>i.e.</w:t>
      </w:r>
      <w:proofErr w:type="gramEnd"/>
      <w:r w:rsidRPr="00913EF0">
        <w:rPr>
          <w:rFonts w:ascii="Century Schoolbook" w:eastAsia="Times New Roman" w:hAnsi="Century Schoolbook" w:cs="Times New Roman"/>
          <w:lang w:bidi="en-US"/>
        </w:rPr>
        <w:t xml:space="preserve"> winning quote, winning bids/proposals, sole source approval, </w:t>
      </w:r>
      <w:r w:rsidR="00673258">
        <w:rPr>
          <w:rFonts w:ascii="Century Schoolbook" w:eastAsia="Times New Roman" w:hAnsi="Century Schoolbook" w:cs="Times New Roman"/>
          <w:lang w:bidi="en-US"/>
        </w:rPr>
        <w:t xml:space="preserve">IHL approval of leases, </w:t>
      </w:r>
      <w:r w:rsidRPr="00913EF0">
        <w:rPr>
          <w:rFonts w:ascii="Century Schoolbook" w:eastAsia="Times New Roman" w:hAnsi="Century Schoolbook" w:cs="Times New Roman"/>
          <w:lang w:bidi="en-US"/>
        </w:rPr>
        <w:t>prepayment paperwork, ITS approval, etc.).</w:t>
      </w:r>
    </w:p>
    <w:p w14:paraId="55CEFAE5" w14:textId="77777777" w:rsidR="00913EF0" w:rsidRPr="00913EF0" w:rsidRDefault="00913EF0" w:rsidP="00913EF0">
      <w:pPr>
        <w:widowControl w:val="0"/>
        <w:autoSpaceDE w:val="0"/>
        <w:autoSpaceDN w:val="0"/>
        <w:spacing w:after="0" w:line="240" w:lineRule="auto"/>
        <w:jc w:val="both"/>
        <w:rPr>
          <w:rFonts w:ascii="Century Schoolbook" w:eastAsia="Times New Roman" w:hAnsi="Century Schoolbook" w:cs="Times New Roman"/>
          <w:b/>
          <w:bCs/>
          <w:lang w:bidi="en-US"/>
        </w:rPr>
      </w:pPr>
    </w:p>
    <w:p w14:paraId="0E4B8E37" w14:textId="29CCD382" w:rsidR="00913EF0" w:rsidRDefault="00913EF0" w:rsidP="00C65798">
      <w:pPr>
        <w:jc w:val="both"/>
      </w:pPr>
      <w:r w:rsidRPr="00913EF0">
        <w:rPr>
          <w:rFonts w:ascii="Century Schoolbook" w:hAnsi="Century Schoolbook"/>
        </w:rPr>
        <w:t xml:space="preserve">Please direct questions regarding the Contract Routing and Approval Form or the Definitions to the Office of Contracts Management at 662-915-7200 or </w:t>
      </w:r>
      <w:hyperlink r:id="rId8" w:history="1">
        <w:r w:rsidRPr="00913EF0">
          <w:rPr>
            <w:rFonts w:ascii="Century Schoolbook" w:hAnsi="Century Schoolbook"/>
            <w:color w:val="0563C1" w:themeColor="hyperlink"/>
            <w:u w:val="single"/>
          </w:rPr>
          <w:t>contracts@olemiss.edu</w:t>
        </w:r>
      </w:hyperlink>
      <w:r w:rsidRPr="00913EF0">
        <w:rPr>
          <w:rFonts w:ascii="Century Schoolbook" w:hAnsi="Century Schoolbook"/>
        </w:rPr>
        <w:t>.</w:t>
      </w:r>
    </w:p>
    <w:sectPr w:rsidR="00913EF0" w:rsidSect="009B6D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813D" w14:textId="77777777" w:rsidR="00CB51A8" w:rsidRDefault="00CB51A8" w:rsidP="009B6D4C">
      <w:pPr>
        <w:spacing w:after="0" w:line="240" w:lineRule="auto"/>
      </w:pPr>
      <w:r>
        <w:separator/>
      </w:r>
    </w:p>
  </w:endnote>
  <w:endnote w:type="continuationSeparator" w:id="0">
    <w:p w14:paraId="630EEEA3" w14:textId="77777777" w:rsidR="00CB51A8" w:rsidRDefault="00CB51A8" w:rsidP="009B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561F" w14:textId="77777777" w:rsidR="00CB51A8" w:rsidRDefault="00CB51A8" w:rsidP="009B6D4C">
      <w:pPr>
        <w:spacing w:after="0" w:line="240" w:lineRule="auto"/>
      </w:pPr>
      <w:r>
        <w:separator/>
      </w:r>
    </w:p>
  </w:footnote>
  <w:footnote w:type="continuationSeparator" w:id="0">
    <w:p w14:paraId="0A9A34AB" w14:textId="77777777" w:rsidR="00CB51A8" w:rsidRDefault="00CB51A8" w:rsidP="009B6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FF21" w14:textId="6637E82A" w:rsidR="009B6D4C" w:rsidRPr="009B6D4C" w:rsidRDefault="009B6D4C" w:rsidP="009B6D4C">
    <w:pPr>
      <w:pStyle w:val="Header"/>
      <w:jc w:val="center"/>
      <w:rPr>
        <w:rFonts w:ascii="Century Schoolbook" w:hAnsi="Century Schoolbook"/>
        <w:b/>
        <w:bCs/>
      </w:rPr>
    </w:pPr>
    <w:r w:rsidRPr="009B6D4C">
      <w:rPr>
        <w:rFonts w:ascii="Century Schoolbook" w:hAnsi="Century Schoolbook"/>
        <w:b/>
        <w:bCs/>
      </w:rPr>
      <w:t>Contract Routing and Approval Form Instructions and Definitions</w:t>
    </w:r>
  </w:p>
  <w:p w14:paraId="3E2768EA" w14:textId="7C32BDEC" w:rsidR="009B6D4C" w:rsidRDefault="009B6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330B"/>
    <w:multiLevelType w:val="hybridMultilevel"/>
    <w:tmpl w:val="BF4EB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F4749E"/>
    <w:multiLevelType w:val="hybridMultilevel"/>
    <w:tmpl w:val="886C1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DB2701"/>
    <w:multiLevelType w:val="hybridMultilevel"/>
    <w:tmpl w:val="9732B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9079993">
    <w:abstractNumId w:val="0"/>
  </w:num>
  <w:num w:numId="2" w16cid:durableId="1558085175">
    <w:abstractNumId w:val="1"/>
  </w:num>
  <w:num w:numId="3" w16cid:durableId="1622030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0"/>
    <w:rsid w:val="0006384B"/>
    <w:rsid w:val="00067CBF"/>
    <w:rsid w:val="00072A7C"/>
    <w:rsid w:val="000B7BB1"/>
    <w:rsid w:val="001903E7"/>
    <w:rsid w:val="001A7651"/>
    <w:rsid w:val="001E6CEE"/>
    <w:rsid w:val="0022239A"/>
    <w:rsid w:val="00230B8A"/>
    <w:rsid w:val="00233F8C"/>
    <w:rsid w:val="002A2DCD"/>
    <w:rsid w:val="004555D1"/>
    <w:rsid w:val="00473F91"/>
    <w:rsid w:val="00481C09"/>
    <w:rsid w:val="0053380F"/>
    <w:rsid w:val="00572620"/>
    <w:rsid w:val="005D0E91"/>
    <w:rsid w:val="00622CD1"/>
    <w:rsid w:val="00673258"/>
    <w:rsid w:val="006F5E10"/>
    <w:rsid w:val="00752179"/>
    <w:rsid w:val="007F57FA"/>
    <w:rsid w:val="0084014B"/>
    <w:rsid w:val="008578AB"/>
    <w:rsid w:val="008E2BDC"/>
    <w:rsid w:val="008F0EF3"/>
    <w:rsid w:val="00913EF0"/>
    <w:rsid w:val="009B6D4C"/>
    <w:rsid w:val="00A36ACD"/>
    <w:rsid w:val="00B170EF"/>
    <w:rsid w:val="00B33303"/>
    <w:rsid w:val="00B61272"/>
    <w:rsid w:val="00BA022A"/>
    <w:rsid w:val="00BB6227"/>
    <w:rsid w:val="00C65798"/>
    <w:rsid w:val="00C66BDA"/>
    <w:rsid w:val="00C848BF"/>
    <w:rsid w:val="00CB51A8"/>
    <w:rsid w:val="00CB7CC5"/>
    <w:rsid w:val="00D232FB"/>
    <w:rsid w:val="00DA5871"/>
    <w:rsid w:val="00DA6A0C"/>
    <w:rsid w:val="00DF367D"/>
    <w:rsid w:val="00E80C22"/>
    <w:rsid w:val="00E96D8D"/>
    <w:rsid w:val="00EB7592"/>
    <w:rsid w:val="00F12F66"/>
    <w:rsid w:val="00F25964"/>
    <w:rsid w:val="00F57989"/>
    <w:rsid w:val="00F6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4FDAD"/>
  <w15:chartTrackingRefBased/>
  <w15:docId w15:val="{A8F80D44-59B1-49A2-91F9-41DC053B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EF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3EF0"/>
    <w:rPr>
      <w:color w:val="0563C1" w:themeColor="hyperlink"/>
      <w:u w:val="single"/>
    </w:rPr>
  </w:style>
  <w:style w:type="paragraph" w:styleId="ListParagraph">
    <w:name w:val="List Paragraph"/>
    <w:basedOn w:val="Normal"/>
    <w:uiPriority w:val="34"/>
    <w:qFormat/>
    <w:rsid w:val="00913EF0"/>
    <w:pPr>
      <w:ind w:left="720"/>
      <w:contextualSpacing/>
    </w:pPr>
  </w:style>
  <w:style w:type="paragraph" w:styleId="Header">
    <w:name w:val="header"/>
    <w:basedOn w:val="Normal"/>
    <w:link w:val="HeaderChar"/>
    <w:uiPriority w:val="99"/>
    <w:unhideWhenUsed/>
    <w:rsid w:val="009B6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4C"/>
  </w:style>
  <w:style w:type="paragraph" w:styleId="Footer">
    <w:name w:val="footer"/>
    <w:basedOn w:val="Normal"/>
    <w:link w:val="FooterChar"/>
    <w:uiPriority w:val="99"/>
    <w:unhideWhenUsed/>
    <w:rsid w:val="009B6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4C"/>
  </w:style>
  <w:style w:type="paragraph" w:styleId="BodyText">
    <w:name w:val="Body Text"/>
    <w:basedOn w:val="Normal"/>
    <w:link w:val="BodyTextChar"/>
    <w:uiPriority w:val="99"/>
    <w:semiHidden/>
    <w:unhideWhenUsed/>
    <w:rsid w:val="00622CD1"/>
    <w:pPr>
      <w:spacing w:after="120"/>
    </w:pPr>
  </w:style>
  <w:style w:type="character" w:customStyle="1" w:styleId="BodyTextChar">
    <w:name w:val="Body Text Char"/>
    <w:basedOn w:val="DefaultParagraphFont"/>
    <w:link w:val="BodyText"/>
    <w:uiPriority w:val="99"/>
    <w:semiHidden/>
    <w:rsid w:val="0062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olemis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0DF4-C647-4C9B-84B1-D31AEEFB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Jolly</dc:creator>
  <cp:keywords/>
  <dc:description/>
  <cp:lastModifiedBy>Rob Jolly</cp:lastModifiedBy>
  <cp:revision>21</cp:revision>
  <cp:lastPrinted>2023-01-03T22:39:00Z</cp:lastPrinted>
  <dcterms:created xsi:type="dcterms:W3CDTF">2022-12-12T22:04:00Z</dcterms:created>
  <dcterms:modified xsi:type="dcterms:W3CDTF">2023-01-04T20:33:00Z</dcterms:modified>
</cp:coreProperties>
</file>